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5" w:rsidRDefault="00101065" w:rsidP="00820B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0602D5" wp14:editId="60A7976B">
            <wp:simplePos x="0" y="0"/>
            <wp:positionH relativeFrom="column">
              <wp:posOffset>-211455</wp:posOffset>
            </wp:positionH>
            <wp:positionV relativeFrom="paragraph">
              <wp:posOffset>-787400</wp:posOffset>
            </wp:positionV>
            <wp:extent cx="1716405" cy="938530"/>
            <wp:effectExtent l="0" t="0" r="0" b="0"/>
            <wp:wrapNone/>
            <wp:docPr id="1" name="Рисунок 1" descr="http://www.profychet.ru/templates/div/images/logo-profyc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ychet.ru/templates/div/images/logo-profych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BF93" wp14:editId="59DC145C">
                <wp:simplePos x="0" y="0"/>
                <wp:positionH relativeFrom="column">
                  <wp:posOffset>6051646</wp:posOffset>
                </wp:positionH>
                <wp:positionV relativeFrom="paragraph">
                  <wp:posOffset>-743705</wp:posOffset>
                </wp:positionV>
                <wp:extent cx="3329796" cy="1052423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105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065" w:rsidRPr="00101065" w:rsidRDefault="00101065" w:rsidP="00101065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1065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ООО "ПРОФУЧЕТ"</w:t>
                            </w:r>
                          </w:p>
                          <w:p w:rsidR="00101065" w:rsidRPr="00101065" w:rsidRDefault="00101065" w:rsidP="00101065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1065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г. Москва, Измайловский вал, д.30, офис 407 </w:t>
                            </w:r>
                          </w:p>
                          <w:p w:rsidR="00101065" w:rsidRPr="00101065" w:rsidRDefault="00101065" w:rsidP="00101065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1065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г. Балашиха, ул. Звёздная, д. 7, корп. 1, офис 602</w:t>
                            </w:r>
                          </w:p>
                          <w:p w:rsidR="00101065" w:rsidRPr="00101065" w:rsidRDefault="00101065" w:rsidP="00101065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101065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Cs w:val="18"/>
                              </w:rPr>
                              <w:t>8-(495)-778-65-57</w:t>
                            </w:r>
                          </w:p>
                          <w:p w:rsidR="00101065" w:rsidRPr="00101065" w:rsidRDefault="00101065" w:rsidP="00101065">
                            <w:pPr>
                              <w:jc w:val="right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01065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profychet@mail.ru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476.5pt;margin-top:-58.55pt;width:262.2pt;height:8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" filled="f" stroked="f" strokeweight="2pt">
                <v:textbox>
                  <w:txbxContent>
                    <w:p w:rsidR="00101065" w:rsidRPr="00101065" w:rsidRDefault="00101065" w:rsidP="00101065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101065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ООО "ПРОФУЧЕТ"</w:t>
                      </w:r>
                    </w:p>
                    <w:p w:rsidR="00101065" w:rsidRPr="00101065" w:rsidRDefault="00101065" w:rsidP="00101065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101065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г. Москва, Измайловский вал, д.30, офис 407 </w:t>
                      </w:r>
                    </w:p>
                    <w:p w:rsidR="00101065" w:rsidRPr="00101065" w:rsidRDefault="00101065" w:rsidP="00101065">
                      <w:pPr>
                        <w:spacing w:after="0"/>
                        <w:jc w:val="right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101065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г. Балашиха, ул. Звёздная, д. 7, корп. 1, офис 602</w:t>
                      </w:r>
                    </w:p>
                    <w:p w:rsidR="00101065" w:rsidRPr="00101065" w:rsidRDefault="00101065" w:rsidP="00101065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color w:val="000000" w:themeColor="text1"/>
                          <w:szCs w:val="18"/>
                        </w:rPr>
                      </w:pPr>
                      <w:r w:rsidRPr="00101065">
                        <w:rPr>
                          <w:rFonts w:ascii="Tahoma" w:hAnsi="Tahoma" w:cs="Tahoma"/>
                          <w:b/>
                          <w:color w:val="000000" w:themeColor="text1"/>
                          <w:szCs w:val="18"/>
                        </w:rPr>
                        <w:t>8-(495)-778-65-57</w:t>
                      </w:r>
                    </w:p>
                    <w:p w:rsidR="00101065" w:rsidRPr="00101065" w:rsidRDefault="00101065" w:rsidP="00101065">
                      <w:pPr>
                        <w:jc w:val="right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101065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profychet@mail.ru</w:t>
                      </w:r>
                    </w:p>
                  </w:txbxContent>
                </v:textbox>
              </v:rect>
            </w:pict>
          </mc:Fallback>
        </mc:AlternateContent>
      </w:r>
    </w:p>
    <w:p w:rsidR="00820B4D" w:rsidRDefault="00820B4D" w:rsidP="00820B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ПРАЙС-ЛИСТ НА УСЛУГИ</w:t>
      </w:r>
    </w:p>
    <w:p w:rsidR="00820B4D" w:rsidRDefault="00820B4D" w:rsidP="007A0C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A0CA4" w:rsidRPr="007A0CA4" w:rsidRDefault="007A0CA4" w:rsidP="007A0C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A0CA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Составление нулевой отчетности</w:t>
      </w:r>
    </w:p>
    <w:tbl>
      <w:tblPr>
        <w:tblW w:w="14085" w:type="dxa"/>
        <w:tblCellSpacing w:w="15" w:type="dxa"/>
        <w:tblBorders>
          <w:bottom w:val="single" w:sz="6" w:space="0" w:color="5B827A"/>
          <w:right w:val="single" w:sz="6" w:space="0" w:color="5B827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9"/>
        <w:gridCol w:w="1317"/>
        <w:gridCol w:w="1459"/>
        <w:gridCol w:w="1258"/>
        <w:gridCol w:w="2752"/>
      </w:tblGrid>
      <w:tr w:rsidR="007A0CA4" w:rsidRPr="007A0CA4" w:rsidTr="007A0CA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Система налогообложения</w:t>
            </w:r>
          </w:p>
        </w:tc>
        <w:tc>
          <w:tcPr>
            <w:tcW w:w="0" w:type="auto"/>
            <w:vMerge w:val="restart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A0CA4" w:rsidRPr="007A0CA4" w:rsidTr="007A0CA4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УСН 6%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УСН 15%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ОСН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Составление квартальной отчетности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Комплект документов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Составление годовой отчетности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Комплект документов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Отправка отчетности по почте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комлект</w:t>
            </w:r>
            <w:proofErr w:type="spellEnd"/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документов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Сдача отчетности через интернет через систему «Контур-Экстерн»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комлект</w:t>
            </w:r>
            <w:proofErr w:type="spellEnd"/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документов</w:t>
            </w:r>
          </w:p>
        </w:tc>
      </w:tr>
    </w:tbl>
    <w:p w:rsidR="007A0CA4" w:rsidRPr="007A0CA4" w:rsidRDefault="007A0CA4" w:rsidP="007A0C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A0CA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A0CA4" w:rsidRPr="007A0CA4" w:rsidRDefault="007A0CA4" w:rsidP="007A0C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A0CA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Бухгалтерское обслуживание</w:t>
      </w:r>
    </w:p>
    <w:tbl>
      <w:tblPr>
        <w:tblW w:w="14085" w:type="dxa"/>
        <w:tblCellSpacing w:w="15" w:type="dxa"/>
        <w:tblBorders>
          <w:bottom w:val="single" w:sz="6" w:space="0" w:color="5B827A"/>
          <w:right w:val="single" w:sz="6" w:space="0" w:color="5B827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3030"/>
        <w:gridCol w:w="1526"/>
        <w:gridCol w:w="1612"/>
        <w:gridCol w:w="1526"/>
        <w:gridCol w:w="2053"/>
      </w:tblGrid>
      <w:tr w:rsidR="007A0CA4" w:rsidRPr="007A0CA4" w:rsidTr="007A0CA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Количество операций в месяц</w:t>
            </w:r>
          </w:p>
        </w:tc>
        <w:tc>
          <w:tcPr>
            <w:tcW w:w="0" w:type="auto"/>
            <w:vMerge w:val="restart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Кол-во сотрудников</w:t>
            </w:r>
          </w:p>
        </w:tc>
        <w:tc>
          <w:tcPr>
            <w:tcW w:w="0" w:type="auto"/>
            <w:gridSpan w:val="3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Система налогообложения</w:t>
            </w:r>
          </w:p>
        </w:tc>
        <w:tc>
          <w:tcPr>
            <w:tcW w:w="0" w:type="auto"/>
            <w:vMerge w:val="restart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7A0CA4" w:rsidRPr="007A0CA4" w:rsidTr="007A0CA4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УСН 6%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УСН 15%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ОСН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6600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7200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11 до 50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7700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8470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9240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51 до 100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10400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11440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12480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101 до 150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13200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14520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15840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От 151 до 200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15600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17160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18720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201 до 250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18750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20625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251 до 300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22800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25080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27360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301 до 350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26250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28875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351 до 400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33000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401 до 450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33750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37125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451 до 500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41250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501 до 550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41250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45375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49500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551 до 600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49500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54000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601 до 650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48750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53625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58500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651 до 700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57750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63000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месяц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700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1-5</w:t>
            </w:r>
          </w:p>
        </w:tc>
        <w:tc>
          <w:tcPr>
            <w:tcW w:w="0" w:type="auto"/>
            <w:gridSpan w:val="3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договоренности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20B4D" w:rsidRDefault="00820B4D" w:rsidP="007A0C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20B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Восстановление бухгалтерского учета</w:t>
      </w:r>
    </w:p>
    <w:tbl>
      <w:tblPr>
        <w:tblW w:w="14085" w:type="dxa"/>
        <w:tblCellSpacing w:w="15" w:type="dxa"/>
        <w:tblBorders>
          <w:bottom w:val="single" w:sz="6" w:space="0" w:color="5B827A"/>
          <w:right w:val="single" w:sz="6" w:space="0" w:color="5B827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4"/>
        <w:gridCol w:w="4241"/>
      </w:tblGrid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Восстановление бухгалтерского и налогового учета отдельных участков: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 50 операций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10 000 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 100 операций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20 000 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 200 операций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30 000 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свыше 200 операций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обсуждается индивидуально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Полное восстановление бухгалтерского и налогового учета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 10 000 руб. / месяц восстановления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Полное восстановление бухгалтерского и налогового учета с выездом специалиста к клиенту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 15 000 руб. / месяц восстановления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Выезд специалиста к клиенту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5000 руб. / день</w:t>
            </w:r>
          </w:p>
        </w:tc>
      </w:tr>
    </w:tbl>
    <w:p w:rsidR="00820B4D" w:rsidRDefault="00820B4D" w:rsidP="007A0C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20B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Ведение бухгалтерского учета</w:t>
      </w:r>
    </w:p>
    <w:tbl>
      <w:tblPr>
        <w:tblW w:w="14085" w:type="dxa"/>
        <w:tblCellSpacing w:w="15" w:type="dxa"/>
        <w:tblBorders>
          <w:bottom w:val="single" w:sz="6" w:space="0" w:color="5B827A"/>
          <w:right w:val="single" w:sz="6" w:space="0" w:color="5B827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1"/>
        <w:gridCol w:w="3119"/>
        <w:gridCol w:w="2930"/>
        <w:gridCol w:w="2965"/>
      </w:tblGrid>
      <w:tr w:rsidR="00820B4D" w:rsidRPr="00820B4D" w:rsidTr="00820B4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Количес</w:t>
            </w: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тво операций в месяц</w:t>
            </w:r>
          </w:p>
        </w:tc>
        <w:tc>
          <w:tcPr>
            <w:tcW w:w="0" w:type="auto"/>
            <w:gridSpan w:val="3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Ежемесячная стоимость, 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и ИП на </w:t>
            </w:r>
            <w:proofErr w:type="gramStart"/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ОСН</w:t>
            </w:r>
            <w:proofErr w:type="gramEnd"/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ООО на УСН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ИП на УСН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5000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4000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3000 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10 до 30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8500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7000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5500 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30 до 60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10000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9000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7500 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60 до 100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12000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10500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9000 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100 до 200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19000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18000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16000 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200 до 300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27000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25000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23000 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300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договоренности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договоренности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договоренности</w:t>
            </w:r>
          </w:p>
        </w:tc>
      </w:tr>
    </w:tbl>
    <w:p w:rsidR="00820B4D" w:rsidRDefault="00820B4D" w:rsidP="007A0C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820B4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Нулевая отчетность</w:t>
      </w:r>
    </w:p>
    <w:tbl>
      <w:tblPr>
        <w:tblW w:w="14085" w:type="dxa"/>
        <w:tblCellSpacing w:w="15" w:type="dxa"/>
        <w:tblBorders>
          <w:bottom w:val="single" w:sz="6" w:space="0" w:color="5B827A"/>
          <w:right w:val="single" w:sz="6" w:space="0" w:color="5B827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3725"/>
        <w:gridCol w:w="2540"/>
        <w:gridCol w:w="2494"/>
        <w:gridCol w:w="3379"/>
      </w:tblGrid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Комплект отчетности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Состав отчетности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нулевой отчетности,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+ отправка почтой, руб.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+ отправка НДС по ЭДО, остальные почтой, руб.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ОСНО </w:t>
            </w: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квартальная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НД по НДС, налогу на прибыль, </w:t>
            </w: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РСВ-1, 4-ФСС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от 1500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3500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ОСНО годовая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НД по НДС, налогу на прибыль, РСВ-1, 4-ФСС, баланс (для ИФНС и Росстата), ССЧ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2000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5000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УСН квартальная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РСВ-1, 4-ФСС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800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1500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20B4D" w:rsidRPr="00820B4D" w:rsidTr="00820B4D">
        <w:trPr>
          <w:tblCellSpacing w:w="15" w:type="dxa"/>
        </w:trPr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УСН годовая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РСВ-1, 4-ФСС, НД по УСН, ССЧ, баланс (для ИФНС и Росстата)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1800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4000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820B4D" w:rsidRPr="00820B4D" w:rsidRDefault="00820B4D" w:rsidP="00820B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20B4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4800</w:t>
            </w:r>
          </w:p>
        </w:tc>
      </w:tr>
    </w:tbl>
    <w:p w:rsidR="007A0CA4" w:rsidRPr="007A0CA4" w:rsidRDefault="007A0CA4" w:rsidP="007A0C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A0CA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Дополнительные услуги</w:t>
      </w:r>
    </w:p>
    <w:tbl>
      <w:tblPr>
        <w:tblW w:w="14085" w:type="dxa"/>
        <w:tblCellSpacing w:w="15" w:type="dxa"/>
        <w:tblBorders>
          <w:bottom w:val="single" w:sz="6" w:space="0" w:color="5B827A"/>
          <w:right w:val="single" w:sz="6" w:space="0" w:color="5B827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1"/>
        <w:gridCol w:w="2754"/>
      </w:tblGrid>
      <w:tr w:rsidR="007A0CA4" w:rsidRPr="007A0CA4" w:rsidTr="007A0CA4">
        <w:trPr>
          <w:tblHeader/>
          <w:tblCellSpacing w:w="15" w:type="dxa"/>
        </w:trPr>
        <w:tc>
          <w:tcPr>
            <w:tcW w:w="7500" w:type="dxa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Вид услуги</w:t>
            </w:r>
          </w:p>
        </w:tc>
        <w:tc>
          <w:tcPr>
            <w:tcW w:w="1800" w:type="dxa"/>
            <w:tcBorders>
              <w:top w:val="single" w:sz="6" w:space="0" w:color="5B827A"/>
              <w:left w:val="single" w:sz="6" w:space="0" w:color="5B827A"/>
            </w:tcBorders>
            <w:shd w:val="clear" w:color="auto" w:fill="DFEFEC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7500" w:type="dxa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Составление учетной политики предприятия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1 600 руб.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7500" w:type="dxa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Постановка бухгалтерского и налогового учета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850 руб./</w:t>
            </w:r>
            <w:proofErr w:type="gramStart"/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</w:p>
        </w:tc>
      </w:tr>
      <w:tr w:rsidR="007A0CA4" w:rsidRPr="007A0CA4" w:rsidTr="007A0CA4">
        <w:trPr>
          <w:tblCellSpacing w:w="15" w:type="dxa"/>
        </w:trPr>
        <w:tc>
          <w:tcPr>
            <w:tcW w:w="7500" w:type="dxa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сверки расчетов по налогам, сборам и взносам в ИФНС с получением акта сверки и справки об отсутствие задолженности. Срок выполнения от 2 до 8 недель</w:t>
            </w:r>
          </w:p>
        </w:tc>
        <w:tc>
          <w:tcPr>
            <w:tcW w:w="1800" w:type="dxa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12000 руб. (за срочность 100% надбавка)</w:t>
            </w:r>
          </w:p>
        </w:tc>
      </w:tr>
      <w:tr w:rsidR="007A0CA4" w:rsidRPr="007A0CA4" w:rsidTr="007A0CA4">
        <w:trPr>
          <w:tblCellSpacing w:w="15" w:type="dxa"/>
        </w:trPr>
        <w:tc>
          <w:tcPr>
            <w:tcW w:w="7500" w:type="dxa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Консультирование по вопросам бухгалтерского учета и налогообложения в устной форме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2000 руб./</w:t>
            </w:r>
            <w:proofErr w:type="gramStart"/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</w:p>
        </w:tc>
      </w:tr>
      <w:tr w:rsidR="007A0CA4" w:rsidRPr="007A0CA4" w:rsidTr="007A0CA4">
        <w:trPr>
          <w:tblCellSpacing w:w="15" w:type="dxa"/>
        </w:trPr>
        <w:tc>
          <w:tcPr>
            <w:tcW w:w="7500" w:type="dxa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Подготовка кадрового учета (составление штатного расписания</w:t>
            </w:r>
            <w:proofErr w:type="gramStart"/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заключение трудовых договоров, приказы о приеме (увольнение) сотрудников)</w:t>
            </w:r>
          </w:p>
        </w:tc>
        <w:tc>
          <w:tcPr>
            <w:tcW w:w="0" w:type="auto"/>
            <w:tcBorders>
              <w:top w:val="single" w:sz="6" w:space="0" w:color="5B827A"/>
              <w:left w:val="single" w:sz="6" w:space="0" w:color="5B827A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7A0CA4" w:rsidRPr="007A0CA4" w:rsidRDefault="007A0CA4" w:rsidP="007A0C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A0CA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1000 руб.</w:t>
            </w:r>
          </w:p>
        </w:tc>
      </w:tr>
    </w:tbl>
    <w:p w:rsidR="0079542E" w:rsidRDefault="00101065"/>
    <w:sectPr w:rsidR="0079542E" w:rsidSect="007A0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4"/>
    <w:rsid w:val="000458F6"/>
    <w:rsid w:val="00101065"/>
    <w:rsid w:val="0044658A"/>
    <w:rsid w:val="007A0CA4"/>
    <w:rsid w:val="0082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Акмалетдинова Юлия</dc:creator>
  <cp:lastModifiedBy>Мешкова Екатерина</cp:lastModifiedBy>
  <cp:revision>3</cp:revision>
  <dcterms:created xsi:type="dcterms:W3CDTF">2016-08-03T14:47:00Z</dcterms:created>
  <dcterms:modified xsi:type="dcterms:W3CDTF">2016-08-08T08:18:00Z</dcterms:modified>
</cp:coreProperties>
</file>